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1A4" w:rsidRPr="001944E4" w:rsidRDefault="00694325" w:rsidP="001944E4">
      <w:pPr>
        <w:ind w:left="360"/>
        <w:jc w:val="both"/>
        <w:rPr>
          <w:sz w:val="28"/>
        </w:rPr>
      </w:pPr>
      <w:r w:rsidRPr="001944E4">
        <w:rPr>
          <w:sz w:val="28"/>
        </w:rPr>
        <w:t>Homework: 20 trends</w:t>
      </w:r>
      <w:r w:rsidRPr="001944E4">
        <w:rPr>
          <w:sz w:val="28"/>
        </w:rPr>
        <w:tab/>
      </w:r>
      <w:r w:rsidR="00FD3537">
        <w:rPr>
          <w:sz w:val="28"/>
        </w:rPr>
        <w:t>Maria Rödström 0832286683</w:t>
      </w:r>
      <w:r w:rsidRPr="001944E4">
        <w:rPr>
          <w:sz w:val="28"/>
        </w:rPr>
        <w:tab/>
      </w:r>
      <w:r w:rsidRPr="001944E4">
        <w:rPr>
          <w:sz w:val="28"/>
        </w:rPr>
        <w:tab/>
      </w:r>
      <w:r w:rsidRPr="001944E4">
        <w:rPr>
          <w:sz w:val="28"/>
        </w:rPr>
        <w:tab/>
      </w:r>
      <w:r w:rsidRPr="001944E4">
        <w:rPr>
          <w:sz w:val="28"/>
        </w:rPr>
        <w:tab/>
      </w:r>
      <w:r w:rsidR="003241A4" w:rsidRPr="001944E4">
        <w:rPr>
          <w:sz w:val="28"/>
        </w:rPr>
        <w:t>MK391</w:t>
      </w:r>
    </w:p>
    <w:p w:rsidR="003241A4" w:rsidRPr="001944E4" w:rsidRDefault="003241A4" w:rsidP="008A4DFF">
      <w:pPr>
        <w:jc w:val="both"/>
        <w:rPr>
          <w:sz w:val="28"/>
        </w:rPr>
      </w:pPr>
    </w:p>
    <w:p w:rsidR="008A4DFF" w:rsidRPr="001944E4" w:rsidRDefault="003241A4" w:rsidP="001944E4">
      <w:pPr>
        <w:pStyle w:val="Liststycke"/>
        <w:numPr>
          <w:ilvl w:val="0"/>
          <w:numId w:val="5"/>
        </w:numPr>
        <w:jc w:val="both"/>
        <w:rPr>
          <w:sz w:val="28"/>
        </w:rPr>
      </w:pPr>
      <w:r w:rsidRPr="001944E4">
        <w:rPr>
          <w:b/>
          <w:sz w:val="28"/>
        </w:rPr>
        <w:t>Apple</w:t>
      </w:r>
      <w:r w:rsidR="0040686F" w:rsidRPr="001944E4">
        <w:rPr>
          <w:b/>
          <w:sz w:val="28"/>
        </w:rPr>
        <w:t xml:space="preserve"> computers:</w:t>
      </w:r>
      <w:r w:rsidR="0040686F" w:rsidRPr="001944E4">
        <w:rPr>
          <w:sz w:val="28"/>
        </w:rPr>
        <w:t xml:space="preserve"> While HP, Toshiba and Acer showed double digit year over year declines in the US, Apple actually increased its sales 4.3 percent in the quarter, according to Gartner. It's a small increase, but significant when the rest of the industry is slipping. Apple is the number three PC vendor in the US with 12 percent market share and trails only HP and Dell.</w:t>
      </w:r>
    </w:p>
    <w:p w:rsidR="003241A4" w:rsidRPr="001944E4" w:rsidRDefault="003241A4" w:rsidP="008A4DFF">
      <w:pPr>
        <w:ind w:left="360"/>
        <w:jc w:val="both"/>
        <w:rPr>
          <w:sz w:val="28"/>
        </w:rPr>
      </w:pPr>
    </w:p>
    <w:p w:rsidR="008A4DFF" w:rsidRPr="001944E4" w:rsidRDefault="003241A4" w:rsidP="001944E4">
      <w:pPr>
        <w:pStyle w:val="Liststycke"/>
        <w:numPr>
          <w:ilvl w:val="0"/>
          <w:numId w:val="5"/>
        </w:numPr>
        <w:jc w:val="both"/>
        <w:rPr>
          <w:sz w:val="28"/>
        </w:rPr>
      </w:pPr>
      <w:r w:rsidRPr="001944E4">
        <w:rPr>
          <w:b/>
          <w:sz w:val="28"/>
        </w:rPr>
        <w:t>Single mothers:</w:t>
      </w:r>
      <w:r w:rsidRPr="001944E4">
        <w:rPr>
          <w:sz w:val="28"/>
        </w:rPr>
        <w:t xml:space="preserve"> </w:t>
      </w:r>
      <w:r w:rsidRPr="001944E4">
        <w:rPr>
          <w:rFonts w:cs="Arial"/>
          <w:sz w:val="28"/>
          <w:szCs w:val="26"/>
        </w:rPr>
        <w:t>Among renters, single mothers were the largest growing group between 2000 and 2010, with a 30% increase in the number of heads of households</w:t>
      </w:r>
      <w:r w:rsidR="002E43DB" w:rsidRPr="001944E4">
        <w:rPr>
          <w:rFonts w:cs="Arial"/>
          <w:sz w:val="28"/>
          <w:szCs w:val="26"/>
        </w:rPr>
        <w:t xml:space="preserve">. </w:t>
      </w:r>
      <w:r w:rsidRPr="001944E4">
        <w:rPr>
          <w:rFonts w:cs="Arial"/>
          <w:sz w:val="28"/>
          <w:szCs w:val="26"/>
        </w:rPr>
        <w:t xml:space="preserve">Between single mothers and single women, the two groups combined make up almost 40% of renting households, according to </w:t>
      </w:r>
      <w:r w:rsidRPr="001944E4">
        <w:rPr>
          <w:rFonts w:cs="Arial"/>
          <w:iCs/>
          <w:sz w:val="28"/>
          <w:szCs w:val="26"/>
        </w:rPr>
        <w:t>The Wall Street Journal</w:t>
      </w:r>
      <w:r w:rsidRPr="001944E4">
        <w:rPr>
          <w:rFonts w:cs="Arial"/>
          <w:sz w:val="28"/>
          <w:szCs w:val="26"/>
        </w:rPr>
        <w:t xml:space="preserve">. </w:t>
      </w:r>
    </w:p>
    <w:p w:rsidR="008A4DFF" w:rsidRPr="001944E4" w:rsidRDefault="008A4DFF" w:rsidP="008A4DFF">
      <w:pPr>
        <w:jc w:val="both"/>
        <w:rPr>
          <w:sz w:val="28"/>
        </w:rPr>
      </w:pPr>
    </w:p>
    <w:p w:rsidR="003241A4" w:rsidRPr="001944E4" w:rsidRDefault="003241A4" w:rsidP="008A4DFF">
      <w:pPr>
        <w:ind w:left="360"/>
        <w:jc w:val="both"/>
        <w:rPr>
          <w:sz w:val="28"/>
        </w:rPr>
      </w:pPr>
    </w:p>
    <w:p w:rsidR="008A4DFF" w:rsidRPr="001944E4" w:rsidRDefault="003241A4" w:rsidP="001944E4">
      <w:pPr>
        <w:pStyle w:val="Liststycke"/>
        <w:numPr>
          <w:ilvl w:val="0"/>
          <w:numId w:val="5"/>
        </w:numPr>
        <w:jc w:val="both"/>
        <w:rPr>
          <w:sz w:val="28"/>
        </w:rPr>
      </w:pPr>
      <w:r w:rsidRPr="001944E4">
        <w:rPr>
          <w:rFonts w:cs="Arial"/>
          <w:b/>
          <w:sz w:val="28"/>
          <w:szCs w:val="26"/>
        </w:rPr>
        <w:t>Working from home:</w:t>
      </w:r>
      <w:r w:rsidRPr="001944E4">
        <w:rPr>
          <w:rFonts w:cs="Arial"/>
          <w:sz w:val="28"/>
          <w:szCs w:val="26"/>
        </w:rPr>
        <w:t xml:space="preserve"> Between 1999 and 2005 (the latest year for which data is available), the number of people who were self-employed and working exclusively from home grew by 25.1%, </w:t>
      </w:r>
      <w:hyperlink r:id="rId5" w:history="1">
        <w:r w:rsidRPr="001944E4">
          <w:rPr>
            <w:rFonts w:cs="Arial"/>
            <w:sz w:val="28"/>
            <w:szCs w:val="26"/>
          </w:rPr>
          <w:t>according to data from the U.S. Census Bureau</w:t>
        </w:r>
      </w:hyperlink>
      <w:r w:rsidRPr="001944E4">
        <w:rPr>
          <w:rFonts w:cs="Arial"/>
          <w:sz w:val="28"/>
          <w:szCs w:val="26"/>
        </w:rPr>
        <w:t xml:space="preserve">. On top of that, the number of people working from home some of the time grew by 19.5%. As of 2005, 11.33 million people in the U.S. were bringing some or </w:t>
      </w:r>
      <w:r w:rsidR="00A47C1E" w:rsidRPr="001944E4">
        <w:rPr>
          <w:rFonts w:cs="Arial"/>
          <w:sz w:val="28"/>
          <w:szCs w:val="26"/>
        </w:rPr>
        <w:t>their entire</w:t>
      </w:r>
      <w:r w:rsidRPr="001944E4">
        <w:rPr>
          <w:rFonts w:cs="Arial"/>
          <w:sz w:val="28"/>
          <w:szCs w:val="26"/>
        </w:rPr>
        <w:t xml:space="preserve"> work home with them.</w:t>
      </w:r>
    </w:p>
    <w:p w:rsidR="003241A4" w:rsidRPr="001944E4" w:rsidRDefault="003241A4" w:rsidP="008A4DFF">
      <w:pPr>
        <w:ind w:left="360"/>
        <w:jc w:val="both"/>
        <w:rPr>
          <w:sz w:val="28"/>
        </w:rPr>
      </w:pPr>
    </w:p>
    <w:p w:rsidR="00210A22" w:rsidRPr="001944E4" w:rsidRDefault="003241A4" w:rsidP="001944E4">
      <w:pPr>
        <w:pStyle w:val="Liststycke"/>
        <w:widowControl w:val="0"/>
        <w:numPr>
          <w:ilvl w:val="0"/>
          <w:numId w:val="5"/>
        </w:numPr>
        <w:autoSpaceDE w:val="0"/>
        <w:autoSpaceDN w:val="0"/>
        <w:adjustRightInd w:val="0"/>
        <w:spacing w:after="400"/>
        <w:jc w:val="both"/>
        <w:rPr>
          <w:rFonts w:cs="Arial"/>
          <w:iCs/>
          <w:sz w:val="28"/>
          <w:szCs w:val="22"/>
        </w:rPr>
      </w:pPr>
      <w:r w:rsidRPr="001944E4">
        <w:rPr>
          <w:b/>
          <w:sz w:val="28"/>
        </w:rPr>
        <w:t>Virtual world</w:t>
      </w:r>
      <w:r w:rsidRPr="001944E4">
        <w:rPr>
          <w:sz w:val="28"/>
        </w:rPr>
        <w:t xml:space="preserve">: </w:t>
      </w:r>
      <w:r w:rsidRPr="001944E4">
        <w:rPr>
          <w:rFonts w:cs="Arial"/>
          <w:sz w:val="28"/>
          <w:szCs w:val="26"/>
        </w:rPr>
        <w:t xml:space="preserve">Less than two years after the launch of the iPad, </w:t>
      </w:r>
      <w:hyperlink r:id="rId6" w:history="1">
        <w:r w:rsidRPr="001944E4">
          <w:rPr>
            <w:rFonts w:cs="Arial"/>
            <w:sz w:val="28"/>
            <w:szCs w:val="26"/>
          </w:rPr>
          <w:t>one in every 10 American adults owns a tablet computer</w:t>
        </w:r>
      </w:hyperlink>
      <w:r w:rsidRPr="001944E4">
        <w:rPr>
          <w:rFonts w:cs="Arial"/>
          <w:sz w:val="28"/>
          <w:szCs w:val="26"/>
        </w:rPr>
        <w:t xml:space="preserve">, according to the Pew Research Center. Another </w:t>
      </w:r>
      <w:hyperlink r:id="rId7" w:history="1">
        <w:r w:rsidRPr="001944E4">
          <w:rPr>
            <w:rFonts w:cs="Arial"/>
            <w:sz w:val="28"/>
            <w:szCs w:val="26"/>
          </w:rPr>
          <w:t>83% of adults in the U.S. have a cell phone</w:t>
        </w:r>
      </w:hyperlink>
      <w:r w:rsidRPr="001944E4">
        <w:rPr>
          <w:rFonts w:cs="Arial"/>
          <w:sz w:val="28"/>
          <w:szCs w:val="26"/>
        </w:rPr>
        <w:t xml:space="preserve">, and half of those cell-phone carrying adults </w:t>
      </w:r>
      <w:hyperlink r:id="rId8" w:history="1">
        <w:r w:rsidRPr="001944E4">
          <w:rPr>
            <w:rFonts w:cs="Arial"/>
            <w:sz w:val="28"/>
            <w:szCs w:val="26"/>
          </w:rPr>
          <w:t>have downloaded apps onto their device</w:t>
        </w:r>
      </w:hyperlink>
      <w:r w:rsidRPr="001944E4">
        <w:rPr>
          <w:rFonts w:cs="Arial"/>
          <w:sz w:val="28"/>
          <w:szCs w:val="26"/>
        </w:rPr>
        <w:t xml:space="preserve">—a percentage that has almost doubled over </w:t>
      </w:r>
      <w:r w:rsidR="006C455B" w:rsidRPr="001944E4">
        <w:rPr>
          <w:rFonts w:cs="Arial"/>
          <w:sz w:val="28"/>
          <w:szCs w:val="26"/>
        </w:rPr>
        <w:t xml:space="preserve">the past two years. </w:t>
      </w:r>
    </w:p>
    <w:p w:rsidR="00210A22" w:rsidRPr="001944E4" w:rsidRDefault="00210A22" w:rsidP="00210A22">
      <w:pPr>
        <w:widowControl w:val="0"/>
        <w:autoSpaceDE w:val="0"/>
        <w:autoSpaceDN w:val="0"/>
        <w:adjustRightInd w:val="0"/>
        <w:spacing w:after="400"/>
        <w:jc w:val="both"/>
        <w:rPr>
          <w:rFonts w:cs="Arial"/>
          <w:iCs/>
          <w:sz w:val="28"/>
          <w:szCs w:val="22"/>
        </w:rPr>
      </w:pPr>
    </w:p>
    <w:p w:rsidR="00694325" w:rsidRPr="001944E4" w:rsidRDefault="00694325" w:rsidP="00210A22">
      <w:pPr>
        <w:widowControl w:val="0"/>
        <w:autoSpaceDE w:val="0"/>
        <w:autoSpaceDN w:val="0"/>
        <w:adjustRightInd w:val="0"/>
        <w:spacing w:after="400"/>
        <w:ind w:left="360"/>
        <w:jc w:val="both"/>
        <w:rPr>
          <w:rFonts w:cs="Arial"/>
          <w:iCs/>
          <w:sz w:val="28"/>
          <w:szCs w:val="22"/>
        </w:rPr>
      </w:pPr>
    </w:p>
    <w:p w:rsidR="008A4DFF" w:rsidRPr="001944E4" w:rsidRDefault="003B566C" w:rsidP="001944E4">
      <w:pPr>
        <w:pStyle w:val="Liststycke"/>
        <w:widowControl w:val="0"/>
        <w:numPr>
          <w:ilvl w:val="0"/>
          <w:numId w:val="5"/>
        </w:numPr>
        <w:autoSpaceDE w:val="0"/>
        <w:autoSpaceDN w:val="0"/>
        <w:adjustRightInd w:val="0"/>
        <w:spacing w:after="400"/>
        <w:jc w:val="both"/>
        <w:rPr>
          <w:rFonts w:cs="Arial"/>
          <w:iCs/>
          <w:sz w:val="28"/>
          <w:szCs w:val="22"/>
        </w:rPr>
      </w:pPr>
      <w:r w:rsidRPr="001944E4">
        <w:rPr>
          <w:rFonts w:cs="Helvetica"/>
          <w:b/>
          <w:bCs/>
          <w:sz w:val="28"/>
        </w:rPr>
        <w:t>Weight</w:t>
      </w:r>
      <w:r w:rsidR="00694325" w:rsidRPr="001944E4">
        <w:rPr>
          <w:rFonts w:cs="Helvetica"/>
          <w:b/>
          <w:bCs/>
          <w:sz w:val="28"/>
        </w:rPr>
        <w:t>:</w:t>
      </w:r>
      <w:r w:rsidR="00694325" w:rsidRPr="001944E4">
        <w:rPr>
          <w:rFonts w:cs="Helvetica"/>
          <w:bCs/>
          <w:sz w:val="28"/>
        </w:rPr>
        <w:t xml:space="preserve"> </w:t>
      </w:r>
      <w:r w:rsidR="00210A22" w:rsidRPr="001944E4">
        <w:rPr>
          <w:rFonts w:cs="Helvetica"/>
          <w:bCs/>
          <w:sz w:val="28"/>
          <w:szCs w:val="19"/>
        </w:rPr>
        <w:t>The average weight for men in Sweden has increased with 7.3 kg in 20 years. So day an average Swedish man weight 83.4 kg.</w:t>
      </w:r>
    </w:p>
    <w:p w:rsidR="008A4DFF" w:rsidRPr="001944E4" w:rsidRDefault="008A4DFF" w:rsidP="008A4DFF">
      <w:pPr>
        <w:widowControl w:val="0"/>
        <w:autoSpaceDE w:val="0"/>
        <w:autoSpaceDN w:val="0"/>
        <w:adjustRightInd w:val="0"/>
        <w:spacing w:after="400"/>
        <w:jc w:val="both"/>
        <w:rPr>
          <w:rFonts w:cs="Arial"/>
          <w:iCs/>
          <w:sz w:val="28"/>
          <w:szCs w:val="22"/>
        </w:rPr>
      </w:pPr>
    </w:p>
    <w:p w:rsidR="008A4DFF" w:rsidRPr="001944E4" w:rsidRDefault="00210A22" w:rsidP="001944E4">
      <w:pPr>
        <w:pStyle w:val="Liststycke"/>
        <w:widowControl w:val="0"/>
        <w:numPr>
          <w:ilvl w:val="0"/>
          <w:numId w:val="5"/>
        </w:numPr>
        <w:autoSpaceDE w:val="0"/>
        <w:autoSpaceDN w:val="0"/>
        <w:adjustRightInd w:val="0"/>
        <w:spacing w:after="400"/>
        <w:jc w:val="both"/>
        <w:rPr>
          <w:rFonts w:cs="Arial"/>
          <w:b/>
          <w:iCs/>
          <w:sz w:val="28"/>
          <w:szCs w:val="22"/>
        </w:rPr>
      </w:pPr>
      <w:r w:rsidRPr="001944E4">
        <w:rPr>
          <w:rFonts w:cs="Times New Roman"/>
          <w:b/>
          <w:sz w:val="28"/>
          <w:szCs w:val="19"/>
        </w:rPr>
        <w:t xml:space="preserve">Candy consumption: </w:t>
      </w:r>
      <w:r w:rsidRPr="001944E4">
        <w:rPr>
          <w:rFonts w:cs="Times New Roman"/>
          <w:sz w:val="28"/>
          <w:szCs w:val="19"/>
        </w:rPr>
        <w:t xml:space="preserve">In the 60’s in Sweden the average candy consumption was 6.7 kg per year. That has increased a lot, and the Swedish people today eats 17 kg candy per year. </w:t>
      </w:r>
    </w:p>
    <w:p w:rsidR="00FB5ED9" w:rsidRPr="001944E4" w:rsidRDefault="00FB5ED9" w:rsidP="008A4DFF">
      <w:pPr>
        <w:widowControl w:val="0"/>
        <w:autoSpaceDE w:val="0"/>
        <w:autoSpaceDN w:val="0"/>
        <w:adjustRightInd w:val="0"/>
        <w:spacing w:after="400"/>
        <w:ind w:left="360"/>
        <w:jc w:val="both"/>
        <w:rPr>
          <w:rFonts w:cs="Arial"/>
          <w:iCs/>
          <w:sz w:val="28"/>
          <w:szCs w:val="22"/>
        </w:rPr>
      </w:pPr>
    </w:p>
    <w:p w:rsidR="008A4DFF" w:rsidRPr="001944E4" w:rsidRDefault="00FB5ED9" w:rsidP="001944E4">
      <w:pPr>
        <w:pStyle w:val="Liststycke"/>
        <w:widowControl w:val="0"/>
        <w:numPr>
          <w:ilvl w:val="0"/>
          <w:numId w:val="5"/>
        </w:numPr>
        <w:autoSpaceDE w:val="0"/>
        <w:autoSpaceDN w:val="0"/>
        <w:adjustRightInd w:val="0"/>
        <w:spacing w:after="400"/>
        <w:jc w:val="both"/>
        <w:rPr>
          <w:rFonts w:cs="Arial"/>
          <w:b/>
          <w:iCs/>
          <w:sz w:val="28"/>
          <w:szCs w:val="22"/>
        </w:rPr>
      </w:pPr>
      <w:r w:rsidRPr="001944E4">
        <w:rPr>
          <w:rFonts w:cs="Arial"/>
          <w:b/>
          <w:iCs/>
          <w:sz w:val="28"/>
          <w:szCs w:val="22"/>
        </w:rPr>
        <w:t xml:space="preserve">Blogs: </w:t>
      </w:r>
      <w:r w:rsidRPr="001944E4">
        <w:rPr>
          <w:rFonts w:cs="Arial"/>
          <w:iCs/>
          <w:sz w:val="28"/>
          <w:szCs w:val="22"/>
        </w:rPr>
        <w:t xml:space="preserve">Almost a fifth of the internet users a visiting a blog </w:t>
      </w:r>
      <w:r w:rsidRPr="001944E4">
        <w:rPr>
          <w:rFonts w:cs="Arial"/>
          <w:iCs/>
          <w:sz w:val="28"/>
          <w:szCs w:val="22"/>
        </w:rPr>
        <w:tab/>
        <w:t xml:space="preserve">everyday. And an average day is 4 percent of Internet users who </w:t>
      </w:r>
      <w:r w:rsidRPr="001944E4">
        <w:rPr>
          <w:rFonts w:cs="Arial"/>
          <w:iCs/>
          <w:sz w:val="28"/>
          <w:szCs w:val="22"/>
        </w:rPr>
        <w:tab/>
        <w:t>write in their own blog.</w:t>
      </w:r>
    </w:p>
    <w:p w:rsidR="00FB5ED9" w:rsidRPr="001944E4" w:rsidRDefault="00FB5ED9" w:rsidP="008A4DFF">
      <w:pPr>
        <w:widowControl w:val="0"/>
        <w:autoSpaceDE w:val="0"/>
        <w:autoSpaceDN w:val="0"/>
        <w:adjustRightInd w:val="0"/>
        <w:spacing w:after="400"/>
        <w:ind w:left="360"/>
        <w:jc w:val="both"/>
        <w:rPr>
          <w:rFonts w:cs="Arial"/>
          <w:b/>
          <w:iCs/>
          <w:sz w:val="28"/>
          <w:szCs w:val="22"/>
        </w:rPr>
      </w:pPr>
    </w:p>
    <w:p w:rsidR="008A4DFF" w:rsidRPr="001944E4" w:rsidRDefault="00210A22" w:rsidP="001944E4">
      <w:pPr>
        <w:pStyle w:val="Liststycke"/>
        <w:widowControl w:val="0"/>
        <w:numPr>
          <w:ilvl w:val="0"/>
          <w:numId w:val="5"/>
        </w:numPr>
        <w:autoSpaceDE w:val="0"/>
        <w:autoSpaceDN w:val="0"/>
        <w:adjustRightInd w:val="0"/>
        <w:spacing w:after="400"/>
        <w:jc w:val="both"/>
        <w:rPr>
          <w:rFonts w:cs="Arial"/>
          <w:b/>
          <w:iCs/>
          <w:sz w:val="28"/>
          <w:szCs w:val="22"/>
        </w:rPr>
      </w:pPr>
      <w:r w:rsidRPr="001944E4">
        <w:rPr>
          <w:rFonts w:cs="Arial"/>
          <w:b/>
          <w:iCs/>
          <w:sz w:val="28"/>
          <w:szCs w:val="22"/>
        </w:rPr>
        <w:t xml:space="preserve">Meat consumption: </w:t>
      </w:r>
      <w:r w:rsidRPr="001944E4">
        <w:rPr>
          <w:rFonts w:cs="Arial"/>
          <w:iCs/>
          <w:sz w:val="28"/>
          <w:szCs w:val="22"/>
        </w:rPr>
        <w:t>Swedish peoples consumption of meat has increased a lot in the latest decades. Today a Swedish avarege person eats 86 kg meat per year, which is an increase of 40% over the past 20 years.</w:t>
      </w:r>
    </w:p>
    <w:p w:rsidR="00FB5ED9" w:rsidRPr="001944E4" w:rsidRDefault="00FB5ED9" w:rsidP="008A4DFF">
      <w:pPr>
        <w:widowControl w:val="0"/>
        <w:autoSpaceDE w:val="0"/>
        <w:autoSpaceDN w:val="0"/>
        <w:adjustRightInd w:val="0"/>
        <w:spacing w:after="400"/>
        <w:ind w:left="360"/>
        <w:jc w:val="both"/>
        <w:rPr>
          <w:rFonts w:cs="Arial"/>
          <w:b/>
          <w:iCs/>
          <w:sz w:val="28"/>
          <w:szCs w:val="22"/>
        </w:rPr>
      </w:pPr>
    </w:p>
    <w:p w:rsidR="00571571" w:rsidRPr="001944E4" w:rsidRDefault="001C01EE" w:rsidP="001944E4">
      <w:pPr>
        <w:pStyle w:val="Liststycke"/>
        <w:widowControl w:val="0"/>
        <w:numPr>
          <w:ilvl w:val="0"/>
          <w:numId w:val="5"/>
        </w:numPr>
        <w:autoSpaceDE w:val="0"/>
        <w:autoSpaceDN w:val="0"/>
        <w:adjustRightInd w:val="0"/>
        <w:spacing w:after="400"/>
        <w:jc w:val="both"/>
        <w:rPr>
          <w:rFonts w:cs="Arial"/>
          <w:b/>
          <w:iCs/>
          <w:sz w:val="28"/>
          <w:szCs w:val="22"/>
        </w:rPr>
      </w:pPr>
      <w:r w:rsidRPr="001944E4">
        <w:rPr>
          <w:rFonts w:cs="Arial"/>
          <w:b/>
          <w:iCs/>
          <w:sz w:val="28"/>
          <w:szCs w:val="22"/>
        </w:rPr>
        <w:t>C</w:t>
      </w:r>
      <w:r w:rsidR="00FB5ED9" w:rsidRPr="001944E4">
        <w:rPr>
          <w:rFonts w:cs="Arial"/>
          <w:b/>
          <w:iCs/>
          <w:sz w:val="28"/>
          <w:szCs w:val="22"/>
        </w:rPr>
        <w:t>hocolate</w:t>
      </w:r>
      <w:r w:rsidRPr="001944E4">
        <w:rPr>
          <w:rFonts w:cs="Arial"/>
          <w:b/>
          <w:iCs/>
          <w:sz w:val="28"/>
          <w:szCs w:val="22"/>
        </w:rPr>
        <w:t xml:space="preserve">: </w:t>
      </w:r>
      <w:r w:rsidRPr="001944E4">
        <w:rPr>
          <w:rFonts w:cs="Arial"/>
          <w:iCs/>
          <w:sz w:val="28"/>
          <w:szCs w:val="22"/>
        </w:rPr>
        <w:t>2001/02 was the world consumption about 0.53 kg per person</w:t>
      </w:r>
      <w:r w:rsidR="00266456" w:rsidRPr="001944E4">
        <w:rPr>
          <w:rFonts w:cs="Arial"/>
          <w:iCs/>
          <w:sz w:val="28"/>
          <w:szCs w:val="22"/>
        </w:rPr>
        <w:t>.</w:t>
      </w:r>
      <w:r w:rsidRPr="001944E4">
        <w:rPr>
          <w:rFonts w:cs="Arial"/>
          <w:iCs/>
          <w:sz w:val="28"/>
          <w:szCs w:val="22"/>
        </w:rPr>
        <w:t xml:space="preserve"> Europe consume today on average 1.87 kg per person in North and South America, 1.20 kg, Asia Pacific 0.11 kg and 0.13 in Africa kg. Dark chocolate has also been said to reduce the likelihood of having a heart attack when consumed in small amounts. Maybe it's one of the reasons for increased consumption</w:t>
      </w:r>
    </w:p>
    <w:p w:rsidR="00FB5ED9" w:rsidRPr="001944E4" w:rsidRDefault="00FB5ED9" w:rsidP="00571571">
      <w:pPr>
        <w:widowControl w:val="0"/>
        <w:autoSpaceDE w:val="0"/>
        <w:autoSpaceDN w:val="0"/>
        <w:adjustRightInd w:val="0"/>
        <w:spacing w:after="400"/>
        <w:ind w:left="360"/>
        <w:jc w:val="both"/>
        <w:rPr>
          <w:rFonts w:cs="Arial"/>
          <w:b/>
          <w:iCs/>
          <w:sz w:val="28"/>
          <w:szCs w:val="22"/>
        </w:rPr>
      </w:pPr>
    </w:p>
    <w:p w:rsidR="008A4DFF" w:rsidRPr="001944E4" w:rsidRDefault="00210A22" w:rsidP="001944E4">
      <w:pPr>
        <w:pStyle w:val="Liststycke"/>
        <w:widowControl w:val="0"/>
        <w:numPr>
          <w:ilvl w:val="0"/>
          <w:numId w:val="5"/>
        </w:numPr>
        <w:autoSpaceDE w:val="0"/>
        <w:autoSpaceDN w:val="0"/>
        <w:adjustRightInd w:val="0"/>
        <w:spacing w:after="400"/>
        <w:jc w:val="both"/>
        <w:rPr>
          <w:rFonts w:cs="Arial"/>
          <w:b/>
          <w:iCs/>
          <w:sz w:val="28"/>
          <w:szCs w:val="22"/>
        </w:rPr>
      </w:pPr>
      <w:r w:rsidRPr="001944E4">
        <w:rPr>
          <w:rFonts w:cs="Arial"/>
          <w:b/>
          <w:iCs/>
          <w:sz w:val="28"/>
          <w:szCs w:val="22"/>
        </w:rPr>
        <w:t xml:space="preserve">Rice consumption: </w:t>
      </w:r>
      <w:r w:rsidRPr="001944E4">
        <w:rPr>
          <w:rFonts w:cs="Arial"/>
          <w:iCs/>
          <w:sz w:val="28"/>
          <w:szCs w:val="22"/>
        </w:rPr>
        <w:t xml:space="preserve">In average, a Thai person eats 90 kg rice per year, which is a lot compared to Sweden there we only eat 5 kg per year. </w:t>
      </w:r>
    </w:p>
    <w:p w:rsidR="00FB5ED9" w:rsidRPr="001944E4" w:rsidRDefault="00FB5ED9" w:rsidP="008A4DFF">
      <w:pPr>
        <w:widowControl w:val="0"/>
        <w:autoSpaceDE w:val="0"/>
        <w:autoSpaceDN w:val="0"/>
        <w:adjustRightInd w:val="0"/>
        <w:spacing w:after="400"/>
        <w:ind w:left="360"/>
        <w:jc w:val="both"/>
        <w:rPr>
          <w:rFonts w:cs="Arial"/>
          <w:b/>
          <w:iCs/>
          <w:sz w:val="28"/>
          <w:szCs w:val="22"/>
        </w:rPr>
      </w:pPr>
    </w:p>
    <w:p w:rsidR="008A4DFF" w:rsidRPr="001944E4" w:rsidRDefault="00FB5ED9" w:rsidP="001944E4">
      <w:pPr>
        <w:pStyle w:val="Liststycke"/>
        <w:widowControl w:val="0"/>
        <w:numPr>
          <w:ilvl w:val="0"/>
          <w:numId w:val="5"/>
        </w:numPr>
        <w:autoSpaceDE w:val="0"/>
        <w:autoSpaceDN w:val="0"/>
        <w:adjustRightInd w:val="0"/>
        <w:spacing w:after="400"/>
        <w:jc w:val="both"/>
        <w:rPr>
          <w:rFonts w:cs="Arial"/>
          <w:b/>
          <w:iCs/>
          <w:sz w:val="28"/>
          <w:szCs w:val="22"/>
        </w:rPr>
      </w:pPr>
      <w:r w:rsidRPr="001944E4">
        <w:rPr>
          <w:rFonts w:cs="Arial"/>
          <w:b/>
          <w:iCs/>
          <w:sz w:val="28"/>
          <w:szCs w:val="22"/>
        </w:rPr>
        <w:t>Ecological</w:t>
      </w:r>
      <w:r w:rsidR="00431AFD" w:rsidRPr="001944E4">
        <w:rPr>
          <w:rFonts w:cs="Arial"/>
          <w:b/>
          <w:iCs/>
          <w:sz w:val="28"/>
          <w:szCs w:val="22"/>
        </w:rPr>
        <w:t xml:space="preserve">: </w:t>
      </w:r>
      <w:r w:rsidR="00431AFD" w:rsidRPr="001944E4">
        <w:rPr>
          <w:rFonts w:cs="Arial"/>
          <w:iCs/>
          <w:sz w:val="28"/>
          <w:szCs w:val="22"/>
        </w:rPr>
        <w:t>In 2011, beating sales of organic foods a new record and it is predicted to continue to increase in 2012. Consumer interest in organic products continues to grow, despite a restrained behavior in the consumption pattern in general. The proportion of organic food is now 3.5% of total food sales in Sweden.</w:t>
      </w:r>
    </w:p>
    <w:p w:rsidR="00266456" w:rsidRPr="001944E4" w:rsidRDefault="00266456" w:rsidP="00266456">
      <w:pPr>
        <w:jc w:val="both"/>
        <w:rPr>
          <w:rFonts w:cs="Arial"/>
          <w:iCs/>
          <w:sz w:val="28"/>
          <w:szCs w:val="22"/>
        </w:rPr>
      </w:pPr>
    </w:p>
    <w:p w:rsidR="00FB5ED9" w:rsidRPr="001944E4" w:rsidRDefault="00FB5ED9" w:rsidP="00266456">
      <w:pPr>
        <w:ind w:left="360"/>
        <w:jc w:val="both"/>
        <w:rPr>
          <w:rFonts w:cs="Arial"/>
          <w:iCs/>
          <w:sz w:val="28"/>
          <w:szCs w:val="22"/>
        </w:rPr>
      </w:pPr>
    </w:p>
    <w:p w:rsidR="00266456" w:rsidRPr="001944E4" w:rsidRDefault="009F58F6" w:rsidP="001944E4">
      <w:pPr>
        <w:pStyle w:val="Liststycke"/>
        <w:widowControl w:val="0"/>
        <w:numPr>
          <w:ilvl w:val="0"/>
          <w:numId w:val="5"/>
        </w:numPr>
        <w:autoSpaceDE w:val="0"/>
        <w:autoSpaceDN w:val="0"/>
        <w:adjustRightInd w:val="0"/>
        <w:spacing w:after="400"/>
        <w:jc w:val="both"/>
        <w:rPr>
          <w:rFonts w:cs="Arial"/>
          <w:b/>
          <w:iCs/>
          <w:sz w:val="28"/>
          <w:szCs w:val="22"/>
        </w:rPr>
      </w:pPr>
      <w:r w:rsidRPr="001944E4">
        <w:rPr>
          <w:rFonts w:cs="Arial"/>
          <w:b/>
          <w:iCs/>
          <w:sz w:val="28"/>
          <w:szCs w:val="22"/>
        </w:rPr>
        <w:t xml:space="preserve">Female managers: </w:t>
      </w:r>
      <w:r w:rsidRPr="001944E4">
        <w:rPr>
          <w:rFonts w:cs="Arial"/>
          <w:iCs/>
          <w:sz w:val="28"/>
          <w:szCs w:val="22"/>
        </w:rPr>
        <w:t>Over a ten-year period, the proportion of female managers in Sweden increased substantially in the state. There are now approximately 5300 female managers, representing over 36 percent of all managers in the state. Ten years ago, the proportion was 23 percent and the number of approximately 3 000.</w:t>
      </w:r>
    </w:p>
    <w:p w:rsidR="00FB5ED9" w:rsidRPr="001944E4" w:rsidRDefault="00FB5ED9" w:rsidP="00592E50">
      <w:pPr>
        <w:widowControl w:val="0"/>
        <w:autoSpaceDE w:val="0"/>
        <w:autoSpaceDN w:val="0"/>
        <w:adjustRightInd w:val="0"/>
        <w:spacing w:after="400"/>
        <w:ind w:left="360"/>
        <w:jc w:val="both"/>
        <w:rPr>
          <w:rFonts w:cs="Arial"/>
          <w:iCs/>
          <w:sz w:val="28"/>
          <w:szCs w:val="22"/>
        </w:rPr>
      </w:pPr>
    </w:p>
    <w:p w:rsidR="003E16D1" w:rsidRPr="001944E4" w:rsidRDefault="009B6B1E" w:rsidP="001944E4">
      <w:pPr>
        <w:pStyle w:val="Liststycke"/>
        <w:widowControl w:val="0"/>
        <w:numPr>
          <w:ilvl w:val="0"/>
          <w:numId w:val="5"/>
        </w:numPr>
        <w:autoSpaceDE w:val="0"/>
        <w:autoSpaceDN w:val="0"/>
        <w:adjustRightInd w:val="0"/>
        <w:spacing w:after="400"/>
        <w:jc w:val="both"/>
        <w:rPr>
          <w:rFonts w:cs="Arial"/>
          <w:b/>
          <w:iCs/>
          <w:sz w:val="28"/>
          <w:szCs w:val="22"/>
        </w:rPr>
      </w:pPr>
      <w:r w:rsidRPr="001944E4">
        <w:rPr>
          <w:rFonts w:cs="Arial"/>
          <w:b/>
          <w:iCs/>
          <w:sz w:val="28"/>
          <w:szCs w:val="22"/>
        </w:rPr>
        <w:t xml:space="preserve">Facebook: </w:t>
      </w:r>
      <w:r w:rsidRPr="001944E4">
        <w:rPr>
          <w:rFonts w:cs="Arial"/>
          <w:iCs/>
          <w:sz w:val="28"/>
          <w:szCs w:val="22"/>
        </w:rPr>
        <w:t>Facebook is a social media or a social networking service founded in February 2004 and is run and owned by Facebook, Inc. In early 2011, Facebook had more than 600 million active users.</w:t>
      </w:r>
      <w:r w:rsidR="00266456" w:rsidRPr="001944E4">
        <w:rPr>
          <w:rFonts w:cs="Arial"/>
          <w:iCs/>
          <w:sz w:val="28"/>
          <w:szCs w:val="22"/>
        </w:rPr>
        <w:t xml:space="preserve"> Their</w:t>
      </w:r>
      <w:r w:rsidR="00773745" w:rsidRPr="001944E4">
        <w:rPr>
          <w:rFonts w:cs="Arial"/>
          <w:iCs/>
          <w:sz w:val="28"/>
          <w:szCs w:val="22"/>
        </w:rPr>
        <w:t xml:space="preserve"> main competitor</w:t>
      </w:r>
      <w:r w:rsidR="00266456" w:rsidRPr="001944E4">
        <w:rPr>
          <w:rFonts w:cs="Arial"/>
          <w:iCs/>
          <w:sz w:val="28"/>
          <w:szCs w:val="22"/>
        </w:rPr>
        <w:t xml:space="preserve"> Google+ has 170 million users.</w:t>
      </w:r>
    </w:p>
    <w:p w:rsidR="009B6B1E" w:rsidRPr="001944E4" w:rsidRDefault="009B6B1E" w:rsidP="003E16D1">
      <w:pPr>
        <w:widowControl w:val="0"/>
        <w:autoSpaceDE w:val="0"/>
        <w:autoSpaceDN w:val="0"/>
        <w:adjustRightInd w:val="0"/>
        <w:spacing w:after="400"/>
        <w:ind w:left="360"/>
        <w:jc w:val="both"/>
        <w:rPr>
          <w:rFonts w:cs="Arial"/>
          <w:b/>
          <w:iCs/>
          <w:sz w:val="28"/>
          <w:szCs w:val="22"/>
        </w:rPr>
      </w:pPr>
    </w:p>
    <w:p w:rsidR="003E16D1" w:rsidRPr="001944E4" w:rsidRDefault="004B6611" w:rsidP="001944E4">
      <w:pPr>
        <w:pStyle w:val="Liststycke"/>
        <w:widowControl w:val="0"/>
        <w:numPr>
          <w:ilvl w:val="0"/>
          <w:numId w:val="5"/>
        </w:numPr>
        <w:autoSpaceDE w:val="0"/>
        <w:autoSpaceDN w:val="0"/>
        <w:adjustRightInd w:val="0"/>
        <w:spacing w:after="400"/>
        <w:jc w:val="both"/>
        <w:rPr>
          <w:rFonts w:cs="Arial"/>
          <w:iCs/>
          <w:sz w:val="28"/>
          <w:szCs w:val="22"/>
        </w:rPr>
      </w:pPr>
      <w:r w:rsidRPr="001944E4">
        <w:rPr>
          <w:rFonts w:cs="Arial"/>
          <w:b/>
          <w:iCs/>
          <w:sz w:val="28"/>
          <w:szCs w:val="22"/>
        </w:rPr>
        <w:t xml:space="preserve">Alcohol consumption: </w:t>
      </w:r>
      <w:r w:rsidRPr="001944E4">
        <w:rPr>
          <w:rFonts w:cs="Arial"/>
          <w:iCs/>
          <w:sz w:val="28"/>
          <w:szCs w:val="22"/>
        </w:rPr>
        <w:t xml:space="preserve">Alcohol consumption has increased rapidly in Thailand and is now the second largest risk factor in the country. </w:t>
      </w:r>
      <w:r w:rsidR="00773745" w:rsidRPr="001944E4">
        <w:rPr>
          <w:rFonts w:cs="Arial"/>
          <w:iCs/>
          <w:sz w:val="28"/>
          <w:szCs w:val="22"/>
        </w:rPr>
        <w:t>Imports of alcoholic beverages from Europe to Thailand have</w:t>
      </w:r>
      <w:r w:rsidRPr="001944E4">
        <w:rPr>
          <w:rFonts w:cs="Arial"/>
          <w:iCs/>
          <w:sz w:val="28"/>
          <w:szCs w:val="22"/>
        </w:rPr>
        <w:t xml:space="preserve"> increased from 133 million baht to 5.1 billion baht between 2007 and 2009.</w:t>
      </w:r>
    </w:p>
    <w:p w:rsidR="003E16D1" w:rsidRPr="001944E4" w:rsidRDefault="003E16D1" w:rsidP="003E16D1">
      <w:pPr>
        <w:widowControl w:val="0"/>
        <w:autoSpaceDE w:val="0"/>
        <w:autoSpaceDN w:val="0"/>
        <w:adjustRightInd w:val="0"/>
        <w:spacing w:after="400"/>
        <w:jc w:val="both"/>
        <w:rPr>
          <w:rFonts w:cs="Arial"/>
          <w:iCs/>
          <w:sz w:val="28"/>
          <w:szCs w:val="22"/>
        </w:rPr>
      </w:pPr>
    </w:p>
    <w:p w:rsidR="00FB1B6D" w:rsidRPr="001944E4" w:rsidRDefault="003E16D1" w:rsidP="001944E4">
      <w:pPr>
        <w:pStyle w:val="Liststycke"/>
        <w:widowControl w:val="0"/>
        <w:numPr>
          <w:ilvl w:val="0"/>
          <w:numId w:val="5"/>
        </w:numPr>
        <w:autoSpaceDE w:val="0"/>
        <w:autoSpaceDN w:val="0"/>
        <w:adjustRightInd w:val="0"/>
        <w:spacing w:after="400"/>
        <w:jc w:val="both"/>
        <w:rPr>
          <w:rFonts w:cs="Arial"/>
          <w:iCs/>
          <w:sz w:val="28"/>
          <w:szCs w:val="22"/>
        </w:rPr>
      </w:pPr>
      <w:r w:rsidRPr="001944E4">
        <w:rPr>
          <w:rFonts w:cs="Arial"/>
          <w:b/>
          <w:iCs/>
          <w:sz w:val="28"/>
          <w:szCs w:val="22"/>
        </w:rPr>
        <w:t xml:space="preserve">Age: </w:t>
      </w:r>
      <w:r w:rsidRPr="001944E4">
        <w:rPr>
          <w:rFonts w:cs="Arial"/>
          <w:iCs/>
          <w:sz w:val="28"/>
          <w:szCs w:val="22"/>
        </w:rPr>
        <w:t xml:space="preserve">The average life expectancy for women in Thailand is 72 years, which is relatively young when compared to Sweden 83 years. </w:t>
      </w:r>
      <w:r w:rsidR="00FB1B6D" w:rsidRPr="001944E4">
        <w:rPr>
          <w:rFonts w:cs="Arial"/>
          <w:iCs/>
          <w:sz w:val="28"/>
          <w:szCs w:val="22"/>
        </w:rPr>
        <w:t xml:space="preserve"> But it has increased, compare to the 60’s when it only was 62 years. </w:t>
      </w:r>
    </w:p>
    <w:p w:rsidR="00FB1B6D" w:rsidRPr="001944E4" w:rsidRDefault="00FB1B6D" w:rsidP="00FB1B6D">
      <w:pPr>
        <w:widowControl w:val="0"/>
        <w:autoSpaceDE w:val="0"/>
        <w:autoSpaceDN w:val="0"/>
        <w:adjustRightInd w:val="0"/>
        <w:spacing w:after="400"/>
        <w:jc w:val="both"/>
        <w:rPr>
          <w:rFonts w:cs="Arial"/>
          <w:iCs/>
          <w:sz w:val="28"/>
          <w:szCs w:val="22"/>
        </w:rPr>
      </w:pPr>
    </w:p>
    <w:p w:rsidR="00FB1B6D" w:rsidRPr="001944E4" w:rsidRDefault="001944E4" w:rsidP="001944E4">
      <w:pPr>
        <w:pStyle w:val="Liststycke"/>
        <w:widowControl w:val="0"/>
        <w:numPr>
          <w:ilvl w:val="0"/>
          <w:numId w:val="5"/>
        </w:numPr>
        <w:autoSpaceDE w:val="0"/>
        <w:autoSpaceDN w:val="0"/>
        <w:adjustRightInd w:val="0"/>
        <w:spacing w:after="400"/>
        <w:jc w:val="both"/>
        <w:rPr>
          <w:rFonts w:cs="Arial"/>
          <w:iCs/>
          <w:sz w:val="28"/>
          <w:szCs w:val="22"/>
        </w:rPr>
      </w:pPr>
      <w:r>
        <w:rPr>
          <w:rFonts w:cs="Arial"/>
          <w:b/>
          <w:iCs/>
          <w:sz w:val="28"/>
          <w:szCs w:val="22"/>
        </w:rPr>
        <w:t>L</w:t>
      </w:r>
      <w:r w:rsidRPr="001944E4">
        <w:rPr>
          <w:rFonts w:cs="Arial"/>
          <w:b/>
          <w:iCs/>
          <w:sz w:val="28"/>
          <w:szCs w:val="22"/>
        </w:rPr>
        <w:t>iteracy</w:t>
      </w:r>
      <w:r>
        <w:rPr>
          <w:rFonts w:cs="Arial"/>
          <w:b/>
          <w:iCs/>
          <w:sz w:val="28"/>
          <w:szCs w:val="22"/>
        </w:rPr>
        <w:t xml:space="preserve">: </w:t>
      </w:r>
      <w:r w:rsidR="00FB1B6D" w:rsidRPr="001944E4">
        <w:rPr>
          <w:rFonts w:cs="Arial"/>
          <w:iCs/>
          <w:sz w:val="28"/>
          <w:szCs w:val="22"/>
        </w:rPr>
        <w:t xml:space="preserve">In the 80’s the percent of ability for women to read in the thai society was 84%, which has increased, because today more than 92 % of the women are able to read. </w:t>
      </w:r>
    </w:p>
    <w:p w:rsidR="00FB1B6D" w:rsidRPr="001944E4" w:rsidRDefault="00FB1B6D" w:rsidP="00FB1B6D">
      <w:pPr>
        <w:widowControl w:val="0"/>
        <w:autoSpaceDE w:val="0"/>
        <w:autoSpaceDN w:val="0"/>
        <w:adjustRightInd w:val="0"/>
        <w:spacing w:after="400"/>
        <w:jc w:val="both"/>
        <w:rPr>
          <w:rFonts w:cs="Arial"/>
          <w:iCs/>
          <w:sz w:val="28"/>
          <w:szCs w:val="22"/>
        </w:rPr>
      </w:pPr>
    </w:p>
    <w:p w:rsidR="002E64D9" w:rsidRPr="001944E4" w:rsidRDefault="001944E4" w:rsidP="001944E4">
      <w:pPr>
        <w:pStyle w:val="Liststycke"/>
        <w:widowControl w:val="0"/>
        <w:numPr>
          <w:ilvl w:val="0"/>
          <w:numId w:val="5"/>
        </w:numPr>
        <w:autoSpaceDE w:val="0"/>
        <w:autoSpaceDN w:val="0"/>
        <w:adjustRightInd w:val="0"/>
        <w:spacing w:after="400"/>
        <w:jc w:val="both"/>
        <w:rPr>
          <w:rFonts w:cs="Arial"/>
          <w:iCs/>
          <w:sz w:val="28"/>
          <w:szCs w:val="22"/>
        </w:rPr>
      </w:pPr>
      <w:r>
        <w:rPr>
          <w:rFonts w:cs="Arial"/>
          <w:b/>
          <w:iCs/>
          <w:sz w:val="28"/>
          <w:szCs w:val="22"/>
        </w:rPr>
        <w:t xml:space="preserve">School: </w:t>
      </w:r>
      <w:r w:rsidR="00FB1B6D" w:rsidRPr="001944E4">
        <w:rPr>
          <w:rFonts w:cs="Arial"/>
          <w:iCs/>
          <w:sz w:val="28"/>
          <w:szCs w:val="22"/>
        </w:rPr>
        <w:t>Today 90 % of all children in Thailand have the ability to go to school, but that wasn’t that obvious in the 70’s when it only was 74%</w:t>
      </w:r>
    </w:p>
    <w:p w:rsidR="002E64D9" w:rsidRPr="001944E4" w:rsidRDefault="002E64D9" w:rsidP="002E64D9">
      <w:pPr>
        <w:widowControl w:val="0"/>
        <w:autoSpaceDE w:val="0"/>
        <w:autoSpaceDN w:val="0"/>
        <w:adjustRightInd w:val="0"/>
        <w:spacing w:after="400"/>
        <w:jc w:val="both"/>
        <w:rPr>
          <w:rFonts w:cs="Arial"/>
          <w:iCs/>
          <w:sz w:val="28"/>
          <w:szCs w:val="22"/>
        </w:rPr>
      </w:pPr>
    </w:p>
    <w:p w:rsidR="002E64D9" w:rsidRPr="001944E4" w:rsidRDefault="001944E4" w:rsidP="001944E4">
      <w:pPr>
        <w:pStyle w:val="Liststycke"/>
        <w:widowControl w:val="0"/>
        <w:numPr>
          <w:ilvl w:val="0"/>
          <w:numId w:val="5"/>
        </w:numPr>
        <w:autoSpaceDE w:val="0"/>
        <w:autoSpaceDN w:val="0"/>
        <w:adjustRightInd w:val="0"/>
        <w:spacing w:after="400"/>
        <w:jc w:val="both"/>
        <w:rPr>
          <w:rFonts w:cs="Arial"/>
          <w:iCs/>
          <w:sz w:val="28"/>
          <w:szCs w:val="22"/>
        </w:rPr>
      </w:pPr>
      <w:r w:rsidRPr="001944E4">
        <w:rPr>
          <w:rFonts w:cs="Arial"/>
          <w:b/>
          <w:iCs/>
          <w:sz w:val="28"/>
          <w:szCs w:val="22"/>
        </w:rPr>
        <w:t>Coffee</w:t>
      </w:r>
      <w:r>
        <w:rPr>
          <w:rFonts w:cs="Arial"/>
          <w:iCs/>
          <w:sz w:val="28"/>
          <w:szCs w:val="22"/>
        </w:rPr>
        <w:t xml:space="preserve">: </w:t>
      </w:r>
      <w:r w:rsidR="002E64D9" w:rsidRPr="001944E4">
        <w:rPr>
          <w:rFonts w:cs="Arial"/>
          <w:iCs/>
          <w:sz w:val="28"/>
          <w:szCs w:val="22"/>
        </w:rPr>
        <w:t>Instant coffee getting more and more popular, and it’s one brand that dominates the market in Thailand. Nescafe has a market share of 90%, compared to Moccona which is the second place that only has a market share of 4%.</w:t>
      </w:r>
    </w:p>
    <w:p w:rsidR="002E64D9" w:rsidRPr="001944E4" w:rsidRDefault="002E64D9" w:rsidP="002E64D9">
      <w:pPr>
        <w:widowControl w:val="0"/>
        <w:autoSpaceDE w:val="0"/>
        <w:autoSpaceDN w:val="0"/>
        <w:adjustRightInd w:val="0"/>
        <w:spacing w:after="400"/>
        <w:jc w:val="both"/>
        <w:rPr>
          <w:rFonts w:cs="Arial"/>
          <w:iCs/>
          <w:sz w:val="28"/>
          <w:szCs w:val="22"/>
        </w:rPr>
      </w:pPr>
    </w:p>
    <w:p w:rsidR="002E3C18" w:rsidRPr="001944E4" w:rsidRDefault="001944E4" w:rsidP="001944E4">
      <w:pPr>
        <w:pStyle w:val="Liststycke"/>
        <w:widowControl w:val="0"/>
        <w:numPr>
          <w:ilvl w:val="0"/>
          <w:numId w:val="5"/>
        </w:numPr>
        <w:autoSpaceDE w:val="0"/>
        <w:autoSpaceDN w:val="0"/>
        <w:adjustRightInd w:val="0"/>
        <w:spacing w:after="400"/>
        <w:jc w:val="both"/>
        <w:rPr>
          <w:rFonts w:cs="Arial"/>
          <w:iCs/>
          <w:sz w:val="28"/>
          <w:szCs w:val="22"/>
        </w:rPr>
      </w:pPr>
      <w:r w:rsidRPr="001944E4">
        <w:rPr>
          <w:rFonts w:cs="Arial"/>
          <w:b/>
          <w:iCs/>
          <w:sz w:val="28"/>
          <w:szCs w:val="22"/>
        </w:rPr>
        <w:t>Soft drinks:</w:t>
      </w:r>
      <w:r>
        <w:rPr>
          <w:rFonts w:cs="Arial"/>
          <w:iCs/>
          <w:sz w:val="28"/>
          <w:szCs w:val="22"/>
        </w:rPr>
        <w:t xml:space="preserve"> </w:t>
      </w:r>
      <w:r w:rsidR="001C265A" w:rsidRPr="001944E4">
        <w:rPr>
          <w:rFonts w:cs="Arial"/>
          <w:iCs/>
          <w:sz w:val="28"/>
          <w:szCs w:val="22"/>
        </w:rPr>
        <w:t>Pepsi vs Coca Cola. W</w:t>
      </w:r>
      <w:r w:rsidR="002E3C18" w:rsidRPr="001944E4">
        <w:rPr>
          <w:rFonts w:cs="Arial"/>
          <w:iCs/>
          <w:sz w:val="28"/>
          <w:szCs w:val="22"/>
        </w:rPr>
        <w:t xml:space="preserve">hich on is the best? According to the market share Coca Cola is the winner. The have 43% of the market share in the US compared with Pepsi 31%. But in 1996 </w:t>
      </w:r>
      <w:r w:rsidR="002E3C18" w:rsidRPr="001944E4">
        <w:rPr>
          <w:rFonts w:cs="Verdana"/>
          <w:color w:val="262626"/>
          <w:sz w:val="28"/>
          <w:szCs w:val="26"/>
        </w:rPr>
        <w:t xml:space="preserve">Pepsi had surpassed Coca-Cola in market capitalisation for the first time in their 108-year rivalry. </w:t>
      </w:r>
    </w:p>
    <w:p w:rsidR="002E3C18" w:rsidRPr="001944E4" w:rsidRDefault="002E3C18" w:rsidP="002E3C18">
      <w:pPr>
        <w:widowControl w:val="0"/>
        <w:autoSpaceDE w:val="0"/>
        <w:autoSpaceDN w:val="0"/>
        <w:adjustRightInd w:val="0"/>
        <w:spacing w:after="400"/>
        <w:jc w:val="both"/>
        <w:rPr>
          <w:rFonts w:cs="Arial"/>
          <w:iCs/>
          <w:sz w:val="28"/>
          <w:szCs w:val="22"/>
        </w:rPr>
      </w:pPr>
    </w:p>
    <w:p w:rsidR="00A82F7C" w:rsidRPr="001944E4" w:rsidRDefault="001944E4" w:rsidP="001944E4">
      <w:pPr>
        <w:pStyle w:val="Liststycke"/>
        <w:widowControl w:val="0"/>
        <w:numPr>
          <w:ilvl w:val="0"/>
          <w:numId w:val="5"/>
        </w:numPr>
        <w:autoSpaceDE w:val="0"/>
        <w:autoSpaceDN w:val="0"/>
        <w:adjustRightInd w:val="0"/>
        <w:spacing w:after="300"/>
        <w:rPr>
          <w:rFonts w:cs="Helvetica"/>
          <w:color w:val="262626"/>
          <w:sz w:val="28"/>
          <w:szCs w:val="28"/>
        </w:rPr>
      </w:pPr>
      <w:r w:rsidRPr="001944E4">
        <w:rPr>
          <w:rFonts w:cs="Helvetica"/>
          <w:b/>
          <w:color w:val="262626"/>
          <w:sz w:val="28"/>
          <w:szCs w:val="28"/>
        </w:rPr>
        <w:t>Cellphones:</w:t>
      </w:r>
      <w:r>
        <w:rPr>
          <w:rFonts w:cs="Helvetica"/>
          <w:color w:val="262626"/>
          <w:sz w:val="28"/>
          <w:szCs w:val="28"/>
        </w:rPr>
        <w:t xml:space="preserve"> </w:t>
      </w:r>
      <w:r w:rsidR="00CD5CA7" w:rsidRPr="001944E4">
        <w:rPr>
          <w:rFonts w:cs="Helvetica"/>
          <w:color w:val="262626"/>
          <w:sz w:val="28"/>
          <w:szCs w:val="28"/>
        </w:rPr>
        <w:t xml:space="preserve">Which reports on trends in the mobile phone industry? No surprise, Samsung came out on top with over 56% share of the OEM market, and relatively no change over the three months. LG also held their share of the market and came in at over 19%. Apple increased mobile phone market share and went from 13.5% in February to 15% in May. </w:t>
      </w:r>
    </w:p>
    <w:p w:rsidR="003241A4" w:rsidRPr="001944E4" w:rsidRDefault="003241A4" w:rsidP="008A4DFF">
      <w:pPr>
        <w:widowControl w:val="0"/>
        <w:autoSpaceDE w:val="0"/>
        <w:autoSpaceDN w:val="0"/>
        <w:adjustRightInd w:val="0"/>
        <w:spacing w:after="400"/>
        <w:jc w:val="both"/>
        <w:rPr>
          <w:rFonts w:cs="Arial"/>
          <w:iCs/>
          <w:sz w:val="28"/>
          <w:szCs w:val="22"/>
        </w:rPr>
      </w:pPr>
    </w:p>
    <w:sectPr w:rsidR="003241A4" w:rsidRPr="001944E4" w:rsidSect="003241A4">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25664"/>
    <w:multiLevelType w:val="hybridMultilevel"/>
    <w:tmpl w:val="290C16B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99615EF"/>
    <w:multiLevelType w:val="hybridMultilevel"/>
    <w:tmpl w:val="4D82E55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BB907F7"/>
    <w:multiLevelType w:val="hybridMultilevel"/>
    <w:tmpl w:val="290C16B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BA92D22"/>
    <w:multiLevelType w:val="hybridMultilevel"/>
    <w:tmpl w:val="3A4251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7B0A7628"/>
    <w:multiLevelType w:val="hybridMultilevel"/>
    <w:tmpl w:val="5A3AF4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1304"/>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241A4"/>
    <w:rsid w:val="00066CC1"/>
    <w:rsid w:val="000B61D7"/>
    <w:rsid w:val="0018570B"/>
    <w:rsid w:val="001944E4"/>
    <w:rsid w:val="001C01EE"/>
    <w:rsid w:val="001C265A"/>
    <w:rsid w:val="00210A22"/>
    <w:rsid w:val="00266456"/>
    <w:rsid w:val="00285A54"/>
    <w:rsid w:val="002E3C18"/>
    <w:rsid w:val="002E43DB"/>
    <w:rsid w:val="002E64D9"/>
    <w:rsid w:val="003220F8"/>
    <w:rsid w:val="003241A4"/>
    <w:rsid w:val="003532EA"/>
    <w:rsid w:val="003B566C"/>
    <w:rsid w:val="003E16D1"/>
    <w:rsid w:val="0040686F"/>
    <w:rsid w:val="00431AFD"/>
    <w:rsid w:val="004B6611"/>
    <w:rsid w:val="00571571"/>
    <w:rsid w:val="00592E50"/>
    <w:rsid w:val="005C6F73"/>
    <w:rsid w:val="00694325"/>
    <w:rsid w:val="006C455B"/>
    <w:rsid w:val="00773745"/>
    <w:rsid w:val="00775913"/>
    <w:rsid w:val="00782FCC"/>
    <w:rsid w:val="00811AC2"/>
    <w:rsid w:val="008A4DFF"/>
    <w:rsid w:val="009340BB"/>
    <w:rsid w:val="00981C93"/>
    <w:rsid w:val="009B6B1E"/>
    <w:rsid w:val="009F58F6"/>
    <w:rsid w:val="00A47C1E"/>
    <w:rsid w:val="00A757A3"/>
    <w:rsid w:val="00A82F7C"/>
    <w:rsid w:val="00BA7A92"/>
    <w:rsid w:val="00C629CA"/>
    <w:rsid w:val="00CD5CA7"/>
    <w:rsid w:val="00FB1B6D"/>
    <w:rsid w:val="00FB5ED9"/>
    <w:rsid w:val="00FD3537"/>
  </w:rsids>
  <m:mathPr>
    <m:mathFont m:val="Wingdings 2"/>
    <m:brkBin m:val="before"/>
    <m:brkBinSub m:val="--"/>
    <m:smallFrac m:val="off"/>
    <m:dispDef m:val="off"/>
    <m:lMargin m:val="0"/>
    <m:rMargin m:val="0"/>
    <m:wrapRight/>
    <m:intLim m:val="subSup"/>
    <m:naryLim m:val="subSup"/>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5EA"/>
    <w:rPr>
      <w:lang w:val="en-US"/>
    </w:rPr>
  </w:style>
  <w:style w:type="character" w:default="1" w:styleId="Standardstycketypsnitt">
    <w:name w:val="Default Paragraph Font"/>
    <w:semiHidden/>
    <w:unhideWhenUsed/>
  </w:style>
  <w:style w:type="table" w:default="1" w:styleId="Normaltabell">
    <w:name w:val="Normal Table"/>
    <w:semiHidden/>
    <w:unhideWhenUsed/>
    <w:qFormat/>
    <w:tblPr>
      <w:tblInd w:w="0" w:type="dxa"/>
      <w:tblCellMar>
        <w:top w:w="0" w:type="dxa"/>
        <w:left w:w="108" w:type="dxa"/>
        <w:bottom w:w="0" w:type="dxa"/>
        <w:right w:w="108" w:type="dxa"/>
      </w:tblCellMar>
    </w:tblPr>
  </w:style>
  <w:style w:type="numbering" w:default="1" w:styleId="Ingenlista">
    <w:name w:val="No List"/>
    <w:semiHidden/>
    <w:unhideWhenUsed/>
  </w:style>
  <w:style w:type="paragraph" w:styleId="Liststycke">
    <w:name w:val="List Paragraph"/>
    <w:basedOn w:val="Normal"/>
    <w:uiPriority w:val="34"/>
    <w:qFormat/>
    <w:rsid w:val="003241A4"/>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census.gov/hhes/commuting/data/workathome.html" TargetMode="External"/><Relationship Id="rId6" Type="http://schemas.openxmlformats.org/officeDocument/2006/relationships/hyperlink" Target="http://pewresearch.org/pubs/2119/tablet-news" TargetMode="External"/><Relationship Id="rId7" Type="http://schemas.openxmlformats.org/officeDocument/2006/relationships/hyperlink" Target="http://pewresearch.org/pubs/2083/cell-phones-texting-internet-photos" TargetMode="External"/><Relationship Id="rId8" Type="http://schemas.openxmlformats.org/officeDocument/2006/relationships/hyperlink" Target="http://pewresearch.org/pubs/2123/celol-phone-apps-mobile-downloads"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4</Pages>
  <Words>700</Words>
  <Characters>3995</Characters>
  <Application>Microsoft Macintosh Word</Application>
  <DocSecurity>0</DocSecurity>
  <Lines>33</Lines>
  <Paragraphs>7</Paragraphs>
  <ScaleCrop>false</ScaleCrop>
  <LinksUpToDate>false</LinksUpToDate>
  <CharactersWithSpaces>4906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Maria Rödström</cp:lastModifiedBy>
  <cp:revision>29</cp:revision>
  <dcterms:created xsi:type="dcterms:W3CDTF">2012-09-10T05:51:00Z</dcterms:created>
  <dcterms:modified xsi:type="dcterms:W3CDTF">2012-09-12T04:33:00Z</dcterms:modified>
</cp:coreProperties>
</file>